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A30" w:rsidRDefault="00076A30" w:rsidP="00076A3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80"/>
          <w:sz w:val="27"/>
          <w:szCs w:val="27"/>
        </w:rPr>
        <w:t>Чи готові вчителі навчати дітей питанням безпеки у мережі Інтернет?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noProof/>
          <w:color w:val="000000"/>
        </w:rPr>
        <w:drawing>
          <wp:inline distT="0" distB="0" distL="0" distR="0">
            <wp:extent cx="2217420" cy="2065020"/>
            <wp:effectExtent l="0" t="0" r="0" b="0"/>
            <wp:docPr id="1" name="Рисунок 1" descr="http://shevchenkiv-soh.ucoz.ru/Internet/images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evchenkiv-soh.ucoz.ru/Internet/images-1-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color w:val="000000"/>
        </w:rPr>
        <w:t>Серед вчителів рівень користування Інтернетом вищий, ніж серед батьків – 83%. Про свої знання з приводу небезпек у мережі завили 85% вчителів і 27% дійсно з ними знайомі. При цьому 68% вважають, що тема безпеки у мережі – чергова реклама антивірусного програмного забезпечення.</w:t>
      </w:r>
      <w:r>
        <w:rPr>
          <w:rFonts w:ascii="Verdana" w:hAnsi="Verdana"/>
          <w:color w:val="000000"/>
        </w:rPr>
        <w:br/>
        <w:t>Учителі – найбільш обізнана аудиторія дослідження. Серед ризиків у мережі вчителі називають шахрайство – 48,8%, віруси – 21,3%, прояви насильства над дітьми (мається на увазі як психологічне насильство під час перегляду певних матеріалів, так і реальне насильство внаслідок активності в Інтернеті) – 20,7%. При цьому, незважаючи на обізнаність, 68,3% вчителів вважають, що питання небезпеки в Інтернеті більше рекламується виробниками антивірусного ПЗ, ніж реально існує.</w:t>
      </w:r>
      <w:r>
        <w:rPr>
          <w:rFonts w:ascii="Verdana" w:hAnsi="Verdana"/>
          <w:color w:val="000000"/>
        </w:rPr>
        <w:br/>
        <w:t xml:space="preserve">Як один із методів підвищення рівня безпеки у мережі 93% опитаних вчителів пропонують обмежити перебування дітей онлайн, при цьому 55,5% зразу ж вказують на те, що це буде не </w:t>
      </w:r>
      <w:proofErr w:type="spellStart"/>
      <w:r>
        <w:rPr>
          <w:rFonts w:ascii="Verdana" w:hAnsi="Verdana"/>
          <w:color w:val="000000"/>
        </w:rPr>
        <w:t>результативно</w:t>
      </w:r>
      <w:proofErr w:type="spellEnd"/>
      <w:r>
        <w:rPr>
          <w:rFonts w:ascii="Verdana" w:hAnsi="Verdana"/>
          <w:color w:val="000000"/>
        </w:rPr>
        <w:t>.</w:t>
      </w:r>
      <w:r>
        <w:rPr>
          <w:rFonts w:ascii="Verdana" w:hAnsi="Verdana"/>
          <w:color w:val="000000"/>
        </w:rPr>
        <w:br/>
        <w:t>96% вчителів погоджуються, що дітей треба вчити основам безпеки у мережі. Але при цьому тільки 13% з них впевнені, що цим повинна займатися школа, і 56% - делегують цей обов’язок батькам. 78% думають, що бесіди з дітьми у школі на тему безпеки в Інтернеті будуть дуже корисними. Але 65% впевнені у тому, що проводити їх повинні спеціалісти, а не вчителі даної школи (як варіант, вчителі, запрошені з іншої школи).</w:t>
      </w:r>
    </w:p>
    <w:p w:rsidR="00076A30" w:rsidRDefault="00076A30" w:rsidP="00076A30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</w:rPr>
        <w:t xml:space="preserve">Як висновок можна констатувати недостатній рівень поінформованості дітей на тему безпеки в Інтернеті при високому рівні ризиків, які можуть трапитись з дітьми у мережі. До того ж зовсім недостатнім є рівень </w:t>
      </w:r>
      <w:proofErr w:type="spellStart"/>
      <w:r>
        <w:rPr>
          <w:rFonts w:ascii="Verdana" w:hAnsi="Verdana"/>
          <w:color w:val="000000"/>
        </w:rPr>
        <w:t>залученості</w:t>
      </w:r>
      <w:proofErr w:type="spellEnd"/>
      <w:r>
        <w:rPr>
          <w:rFonts w:ascii="Verdana" w:hAnsi="Verdana"/>
          <w:color w:val="000000"/>
        </w:rPr>
        <w:t xml:space="preserve"> батьків та вчителів у процес виховання культури безпечного користування Інтернетом серед дітей.</w:t>
      </w:r>
    </w:p>
    <w:p w:rsidR="00371F7D" w:rsidRPr="00076A30" w:rsidRDefault="00371F7D">
      <w:pPr>
        <w:rPr>
          <w:lang w:val="uk-UA"/>
        </w:rPr>
      </w:pPr>
      <w:bookmarkStart w:id="0" w:name="_GoBack"/>
      <w:bookmarkEnd w:id="0"/>
    </w:p>
    <w:sectPr w:rsidR="00371F7D" w:rsidRPr="0007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09A"/>
    <w:rsid w:val="00076A30"/>
    <w:rsid w:val="001071ED"/>
    <w:rsid w:val="002F109A"/>
    <w:rsid w:val="0037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D474B-41D0-474B-9AFF-A0642F9AE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6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9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1107</Words>
  <Characters>632</Characters>
  <Application>Microsoft Office Word</Application>
  <DocSecurity>0</DocSecurity>
  <Lines>5</Lines>
  <Paragraphs>3</Paragraphs>
  <ScaleCrop>false</ScaleCrop>
  <Company>SPecialiST RePack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</cp:revision>
  <dcterms:created xsi:type="dcterms:W3CDTF">2022-11-26T18:10:00Z</dcterms:created>
  <dcterms:modified xsi:type="dcterms:W3CDTF">2022-11-26T18:10:00Z</dcterms:modified>
</cp:coreProperties>
</file>